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8F8F8">
    <v:background id="_x0000_s1025" o:bwmode="white" fillcolor="#f8f8f8">
      <v:fill r:id="rId5" o:title="Gazete kağıdı" type="tile"/>
    </v:background>
  </w:background>
  <w:body>
    <w:p w:rsidR="006623A1" w:rsidRPr="00207F39" w:rsidRDefault="006623A1" w:rsidP="00207F39">
      <w:pPr>
        <w:spacing w:line="360" w:lineRule="auto"/>
        <w:ind w:left="1416" w:right="1274"/>
        <w:rPr>
          <w:sz w:val="24"/>
          <w:szCs w:val="24"/>
        </w:rPr>
      </w:pPr>
    </w:p>
    <w:p w:rsidR="00207F39" w:rsidRPr="00207F39" w:rsidRDefault="00207F39" w:rsidP="00207F39">
      <w:pPr>
        <w:spacing w:line="360" w:lineRule="auto"/>
        <w:ind w:left="565" w:right="1274"/>
        <w:rPr>
          <w:b/>
          <w:sz w:val="24"/>
          <w:szCs w:val="24"/>
        </w:rPr>
      </w:pPr>
      <w:r w:rsidRPr="00207F39">
        <w:rPr>
          <w:b/>
          <w:sz w:val="24"/>
          <w:szCs w:val="24"/>
        </w:rPr>
        <w:t>OBP (Ortaöğretim Başarı Puanı)</w:t>
      </w:r>
    </w:p>
    <w:p w:rsidR="00207F39" w:rsidRPr="00207F39" w:rsidRDefault="00207F39" w:rsidP="00207F39">
      <w:pPr>
        <w:spacing w:line="360" w:lineRule="auto"/>
        <w:ind w:left="565" w:right="1274"/>
        <w:jc w:val="both"/>
        <w:rPr>
          <w:sz w:val="24"/>
          <w:szCs w:val="24"/>
        </w:rPr>
      </w:pPr>
      <w:r w:rsidRPr="00207F39">
        <w:rPr>
          <w:sz w:val="24"/>
          <w:szCs w:val="24"/>
        </w:rPr>
        <w:t xml:space="preserve">Üniversiteye yerleşmek için TYT ve </w:t>
      </w:r>
      <w:proofErr w:type="spellStart"/>
      <w:r w:rsidRPr="00207F39">
        <w:rPr>
          <w:sz w:val="24"/>
          <w:szCs w:val="24"/>
        </w:rPr>
        <w:t>AYT’ye</w:t>
      </w:r>
      <w:proofErr w:type="spellEnd"/>
      <w:r w:rsidRPr="00207F39">
        <w:rPr>
          <w:sz w:val="24"/>
          <w:szCs w:val="24"/>
        </w:rPr>
        <w:t xml:space="preserve"> </w:t>
      </w:r>
      <w:r w:rsidRPr="00207F39">
        <w:rPr>
          <w:sz w:val="24"/>
          <w:szCs w:val="24"/>
        </w:rPr>
        <w:t>giriyoruz. Ancak bu sınavlardan aldığımız puanın üzerine eklenen bir puan daha var. OBP…</w:t>
      </w:r>
    </w:p>
    <w:p w:rsidR="00207F39" w:rsidRPr="00207F39" w:rsidRDefault="00207F39" w:rsidP="00207F39">
      <w:pPr>
        <w:spacing w:line="360" w:lineRule="auto"/>
        <w:ind w:left="565" w:right="1274"/>
        <w:jc w:val="both"/>
        <w:rPr>
          <w:sz w:val="24"/>
          <w:szCs w:val="24"/>
        </w:rPr>
      </w:pPr>
      <w:r w:rsidRPr="00207F39">
        <w:rPr>
          <w:sz w:val="24"/>
          <w:szCs w:val="24"/>
        </w:rPr>
        <w:t xml:space="preserve">OBP 9, 10, 11 ve 12. sınıfların not ortalaması alınarak hesaplanıyor. </w:t>
      </w:r>
    </w:p>
    <w:p w:rsidR="00207F39" w:rsidRPr="00207F39" w:rsidRDefault="00207F39" w:rsidP="00207F39">
      <w:pPr>
        <w:spacing w:line="360" w:lineRule="auto"/>
        <w:ind w:left="565" w:right="1274"/>
        <w:jc w:val="both"/>
        <w:rPr>
          <w:sz w:val="24"/>
          <w:szCs w:val="24"/>
        </w:rPr>
      </w:pPr>
      <w:r w:rsidRPr="00207F39">
        <w:rPr>
          <w:sz w:val="24"/>
          <w:szCs w:val="24"/>
        </w:rPr>
        <w:t xml:space="preserve">Bir lise öğrencisinin sınıfı geçebilmek için en az 50 not ortalamasına ihtiyacı vardır. Ve biz biliyoruz ki en yüksek not ortalaması da 100’dür. </w:t>
      </w:r>
    </w:p>
    <w:p w:rsidR="00207F39" w:rsidRPr="00207F39" w:rsidRDefault="00207F39" w:rsidP="00207F39">
      <w:pPr>
        <w:spacing w:line="360" w:lineRule="auto"/>
        <w:ind w:left="565" w:right="1274"/>
        <w:jc w:val="both"/>
        <w:rPr>
          <w:b/>
          <w:sz w:val="24"/>
          <w:szCs w:val="24"/>
        </w:rPr>
      </w:pPr>
      <w:r w:rsidRPr="00207F39">
        <w:rPr>
          <w:b/>
          <w:sz w:val="24"/>
          <w:szCs w:val="24"/>
        </w:rPr>
        <w:t xml:space="preserve">Peki, biz </w:t>
      </w:r>
      <w:proofErr w:type="spellStart"/>
      <w:r w:rsidRPr="00207F39">
        <w:rPr>
          <w:b/>
          <w:sz w:val="24"/>
          <w:szCs w:val="24"/>
        </w:rPr>
        <w:t>OBP’mizi</w:t>
      </w:r>
      <w:proofErr w:type="spellEnd"/>
      <w:r w:rsidRPr="00207F39">
        <w:rPr>
          <w:b/>
          <w:sz w:val="24"/>
          <w:szCs w:val="24"/>
        </w:rPr>
        <w:t xml:space="preserve"> nasıl hesaplarız?</w:t>
      </w:r>
    </w:p>
    <w:p w:rsidR="00207F39" w:rsidRPr="00207F39" w:rsidRDefault="00207F39" w:rsidP="00207F39">
      <w:pPr>
        <w:spacing w:line="360" w:lineRule="auto"/>
        <w:ind w:left="565" w:right="1274"/>
        <w:jc w:val="both"/>
        <w:rPr>
          <w:sz w:val="24"/>
          <w:szCs w:val="24"/>
        </w:rPr>
      </w:pPr>
      <w:r w:rsidRPr="00207F39">
        <w:rPr>
          <w:sz w:val="24"/>
          <w:szCs w:val="24"/>
        </w:rPr>
        <w:t>Bunu bir örnek üzerinden anlatalım. Diyelim ki bir öğrencinin not ortalamaları aşağıdaki gibidir.</w:t>
      </w:r>
    </w:p>
    <w:p w:rsidR="00207F39" w:rsidRPr="00207F39" w:rsidRDefault="00207F39" w:rsidP="00207F39">
      <w:pPr>
        <w:spacing w:line="360" w:lineRule="auto"/>
        <w:ind w:left="565" w:right="1274"/>
        <w:jc w:val="both"/>
        <w:rPr>
          <w:sz w:val="24"/>
          <w:szCs w:val="24"/>
        </w:rPr>
      </w:pPr>
      <w:r w:rsidRPr="00207F39">
        <w:rPr>
          <w:sz w:val="24"/>
          <w:szCs w:val="24"/>
        </w:rPr>
        <w:t>9. Sınıf: 75</w:t>
      </w:r>
    </w:p>
    <w:p w:rsidR="00207F39" w:rsidRPr="00207F39" w:rsidRDefault="00207F39" w:rsidP="00207F39">
      <w:pPr>
        <w:spacing w:line="360" w:lineRule="auto"/>
        <w:ind w:left="565" w:right="1274"/>
        <w:jc w:val="both"/>
        <w:rPr>
          <w:sz w:val="24"/>
          <w:szCs w:val="24"/>
        </w:rPr>
      </w:pPr>
      <w:r w:rsidRPr="00207F39">
        <w:rPr>
          <w:sz w:val="24"/>
          <w:szCs w:val="24"/>
        </w:rPr>
        <w:t>10. Sınıf: 85</w:t>
      </w:r>
    </w:p>
    <w:p w:rsidR="00207F39" w:rsidRPr="00207F39" w:rsidRDefault="00207F39" w:rsidP="00207F39">
      <w:pPr>
        <w:spacing w:line="360" w:lineRule="auto"/>
        <w:ind w:left="565" w:right="1274"/>
        <w:jc w:val="both"/>
        <w:rPr>
          <w:sz w:val="24"/>
          <w:szCs w:val="24"/>
        </w:rPr>
      </w:pPr>
      <w:r w:rsidRPr="00207F39">
        <w:rPr>
          <w:sz w:val="24"/>
          <w:szCs w:val="24"/>
        </w:rPr>
        <w:t>11. Sınıf:80</w:t>
      </w:r>
    </w:p>
    <w:p w:rsidR="00207F39" w:rsidRPr="00207F39" w:rsidRDefault="00207F39" w:rsidP="00207F39">
      <w:pPr>
        <w:spacing w:line="360" w:lineRule="auto"/>
        <w:ind w:left="565" w:right="1274"/>
        <w:jc w:val="both"/>
        <w:rPr>
          <w:sz w:val="24"/>
          <w:szCs w:val="24"/>
        </w:rPr>
      </w:pPr>
      <w:r w:rsidRPr="00207F39">
        <w:rPr>
          <w:sz w:val="24"/>
          <w:szCs w:val="24"/>
        </w:rPr>
        <w:t>12. Sınıf: 90</w:t>
      </w:r>
    </w:p>
    <w:p w:rsidR="00207F39" w:rsidRPr="00207F39" w:rsidRDefault="00207F39" w:rsidP="00207F39">
      <w:pPr>
        <w:spacing w:line="360" w:lineRule="auto"/>
        <w:ind w:left="565" w:right="1274"/>
        <w:jc w:val="both"/>
        <w:rPr>
          <w:sz w:val="24"/>
          <w:szCs w:val="24"/>
        </w:rPr>
      </w:pPr>
      <w:r w:rsidRPr="00207F39">
        <w:rPr>
          <w:sz w:val="24"/>
          <w:szCs w:val="24"/>
        </w:rPr>
        <w:t xml:space="preserve">İlk yapmamız gereken lise not ortalamasını bulmak bunun için 9, 10, 11 ve 12. Sınıfların not ortalamasını toplayıp 4’e (lise 4 sene olduğu için) bölüyoruz. </w:t>
      </w:r>
    </w:p>
    <w:p w:rsidR="00207F39" w:rsidRPr="00207F39" w:rsidRDefault="00207F39" w:rsidP="00207F39">
      <w:pPr>
        <w:spacing w:line="360" w:lineRule="auto"/>
        <w:ind w:left="565" w:right="1274"/>
        <w:jc w:val="both"/>
        <w:rPr>
          <w:sz w:val="24"/>
          <w:szCs w:val="24"/>
        </w:rPr>
      </w:pPr>
      <w:r w:rsidRPr="00207F39">
        <w:rPr>
          <w:sz w:val="24"/>
          <w:szCs w:val="24"/>
        </w:rPr>
        <w:t>Örneğe göre ilerleyelim.</w:t>
      </w:r>
    </w:p>
    <w:p w:rsidR="00207F39" w:rsidRPr="00207F39" w:rsidRDefault="00207F39" w:rsidP="00207F39">
      <w:pPr>
        <w:spacing w:line="360" w:lineRule="auto"/>
        <w:ind w:left="565" w:right="1274"/>
        <w:jc w:val="both"/>
        <w:rPr>
          <w:sz w:val="24"/>
          <w:szCs w:val="24"/>
        </w:rPr>
      </w:pPr>
      <w:r w:rsidRPr="00207F39">
        <w:rPr>
          <w:sz w:val="24"/>
          <w:szCs w:val="24"/>
        </w:rPr>
        <w:t>(75+85+80+90)/4= 82,5</w:t>
      </w:r>
    </w:p>
    <w:p w:rsidR="00207F39" w:rsidRPr="00207F39" w:rsidRDefault="00207F39" w:rsidP="00207F39">
      <w:pPr>
        <w:spacing w:line="360" w:lineRule="auto"/>
        <w:ind w:left="565" w:right="1274"/>
        <w:jc w:val="both"/>
        <w:rPr>
          <w:sz w:val="24"/>
          <w:szCs w:val="24"/>
        </w:rPr>
      </w:pPr>
      <w:r w:rsidRPr="00207F39">
        <w:rPr>
          <w:sz w:val="24"/>
          <w:szCs w:val="24"/>
        </w:rPr>
        <w:t xml:space="preserve">Öğrencimizin lise ortalaması </w:t>
      </w:r>
      <w:r w:rsidRPr="00207F39">
        <w:rPr>
          <w:b/>
          <w:sz w:val="24"/>
          <w:szCs w:val="24"/>
        </w:rPr>
        <w:t>82,5</w:t>
      </w:r>
      <w:r w:rsidRPr="00207F39">
        <w:rPr>
          <w:sz w:val="24"/>
          <w:szCs w:val="24"/>
        </w:rPr>
        <w:t xml:space="preserve"> imiş.</w:t>
      </w:r>
    </w:p>
    <w:p w:rsidR="00207F39" w:rsidRPr="00207F39" w:rsidRDefault="00207F39" w:rsidP="00207F39">
      <w:pPr>
        <w:spacing w:line="360" w:lineRule="auto"/>
        <w:ind w:left="565" w:right="1274"/>
        <w:jc w:val="both"/>
        <w:rPr>
          <w:sz w:val="24"/>
          <w:szCs w:val="24"/>
        </w:rPr>
      </w:pPr>
      <w:r w:rsidRPr="00207F39">
        <w:rPr>
          <w:sz w:val="24"/>
          <w:szCs w:val="24"/>
        </w:rPr>
        <w:t xml:space="preserve">Şimdi gelelim OBP’ </w:t>
      </w:r>
      <w:proofErr w:type="spellStart"/>
      <w:r w:rsidRPr="00207F39">
        <w:rPr>
          <w:sz w:val="24"/>
          <w:szCs w:val="24"/>
        </w:rPr>
        <w:t>mizi</w:t>
      </w:r>
      <w:proofErr w:type="spellEnd"/>
      <w:r w:rsidRPr="00207F39">
        <w:rPr>
          <w:sz w:val="24"/>
          <w:szCs w:val="24"/>
        </w:rPr>
        <w:t xml:space="preserve"> nasıl bulacağımıza. ÖSYM </w:t>
      </w:r>
      <w:proofErr w:type="spellStart"/>
      <w:r w:rsidRPr="00207F39">
        <w:rPr>
          <w:sz w:val="24"/>
          <w:szCs w:val="24"/>
        </w:rPr>
        <w:t>OBP’yi</w:t>
      </w:r>
      <w:proofErr w:type="spellEnd"/>
      <w:r w:rsidRPr="00207F39">
        <w:rPr>
          <w:sz w:val="24"/>
          <w:szCs w:val="24"/>
        </w:rPr>
        <w:t xml:space="preserve"> 500’lük sistem üzerinden değerlendiriyor. Yani bir Öğrencinin alacağı en yüksek OBP 500 olabilir. </w:t>
      </w:r>
    </w:p>
    <w:p w:rsidR="00207F39" w:rsidRPr="00207F39" w:rsidRDefault="00207F39" w:rsidP="00207F39">
      <w:pPr>
        <w:spacing w:line="360" w:lineRule="auto"/>
        <w:ind w:left="565" w:right="1274"/>
        <w:jc w:val="both"/>
        <w:rPr>
          <w:b/>
          <w:sz w:val="24"/>
          <w:szCs w:val="24"/>
        </w:rPr>
      </w:pPr>
      <w:r w:rsidRPr="00207F39">
        <w:rPr>
          <w:b/>
          <w:sz w:val="24"/>
          <w:szCs w:val="24"/>
        </w:rPr>
        <w:t>Peki, Alacağımız en yüksek lise ortalaması 100 iken OBP nasıl 500 üzerinden değerlendiriliyor?</w:t>
      </w:r>
    </w:p>
    <w:p w:rsidR="00207F39" w:rsidRPr="00207F39" w:rsidRDefault="00207F39" w:rsidP="00207F39">
      <w:pPr>
        <w:spacing w:line="360" w:lineRule="auto"/>
        <w:ind w:left="565" w:right="1274"/>
        <w:jc w:val="both"/>
        <w:rPr>
          <w:sz w:val="24"/>
          <w:szCs w:val="24"/>
        </w:rPr>
      </w:pPr>
      <w:r w:rsidRPr="00207F39">
        <w:rPr>
          <w:sz w:val="24"/>
          <w:szCs w:val="24"/>
        </w:rPr>
        <w:t>Bunu yapabilmek için lise ortalamamızı 5 ile çarpıyoruz. Yukarıdaki örneğe tekrar dönecek olursak biz 82,5’i 5 ile çarpmamız gerekiyor.</w:t>
      </w:r>
    </w:p>
    <w:p w:rsidR="00207F39" w:rsidRPr="00207F39" w:rsidRDefault="00207F39" w:rsidP="00207F39">
      <w:pPr>
        <w:spacing w:line="360" w:lineRule="auto"/>
        <w:ind w:left="565" w:right="1274"/>
        <w:jc w:val="both"/>
        <w:rPr>
          <w:sz w:val="24"/>
          <w:szCs w:val="24"/>
        </w:rPr>
      </w:pPr>
      <w:r w:rsidRPr="00207F39">
        <w:rPr>
          <w:sz w:val="24"/>
          <w:szCs w:val="24"/>
        </w:rPr>
        <w:t>82,5x5=412,5</w:t>
      </w:r>
    </w:p>
    <w:p w:rsidR="00207F39" w:rsidRPr="00207F39" w:rsidRDefault="00207F39" w:rsidP="00207F39">
      <w:pPr>
        <w:spacing w:line="360" w:lineRule="auto"/>
        <w:ind w:left="565" w:right="1274"/>
        <w:jc w:val="both"/>
        <w:rPr>
          <w:sz w:val="24"/>
          <w:szCs w:val="24"/>
        </w:rPr>
      </w:pPr>
      <w:r w:rsidRPr="00207F39">
        <w:rPr>
          <w:sz w:val="24"/>
          <w:szCs w:val="24"/>
        </w:rPr>
        <w:t xml:space="preserve">İşte bu lise ortalamasının 5 ile çarpılmış hali bizim </w:t>
      </w:r>
      <w:proofErr w:type="spellStart"/>
      <w:r w:rsidRPr="00207F39">
        <w:rPr>
          <w:sz w:val="24"/>
          <w:szCs w:val="24"/>
        </w:rPr>
        <w:t>OBP’miz</w:t>
      </w:r>
      <w:proofErr w:type="spellEnd"/>
      <w:r w:rsidRPr="00207F39">
        <w:rPr>
          <w:sz w:val="24"/>
          <w:szCs w:val="24"/>
        </w:rPr>
        <w:t xml:space="preserve"> oluyor. Örneğe göre ilerlersek öğrencimizin </w:t>
      </w:r>
      <w:proofErr w:type="spellStart"/>
      <w:r w:rsidRPr="00207F39">
        <w:rPr>
          <w:sz w:val="24"/>
          <w:szCs w:val="24"/>
        </w:rPr>
        <w:t>OBP’si</w:t>
      </w:r>
      <w:proofErr w:type="spellEnd"/>
      <w:r w:rsidRPr="00207F39">
        <w:rPr>
          <w:sz w:val="24"/>
          <w:szCs w:val="24"/>
        </w:rPr>
        <w:t xml:space="preserve"> 412,5 oluyor.</w:t>
      </w:r>
    </w:p>
    <w:p w:rsidR="00207F39" w:rsidRPr="00207F39" w:rsidRDefault="00207F39" w:rsidP="00207F39">
      <w:pPr>
        <w:spacing w:line="360" w:lineRule="auto"/>
        <w:ind w:left="565" w:right="1274"/>
        <w:jc w:val="both"/>
        <w:rPr>
          <w:b/>
          <w:sz w:val="24"/>
          <w:szCs w:val="24"/>
        </w:rPr>
      </w:pPr>
      <w:r w:rsidRPr="00207F39">
        <w:rPr>
          <w:b/>
          <w:sz w:val="24"/>
          <w:szCs w:val="24"/>
        </w:rPr>
        <w:t>Peki, bizim üniversite sınav sonuçlarımızın üstüne eklenecek puanı nasıl hesaplayacağız?</w:t>
      </w:r>
    </w:p>
    <w:p w:rsidR="00207F39" w:rsidRPr="00207F39" w:rsidRDefault="00207F39" w:rsidP="00207F39">
      <w:pPr>
        <w:spacing w:line="360" w:lineRule="auto"/>
        <w:ind w:left="565" w:right="1274"/>
        <w:jc w:val="both"/>
        <w:rPr>
          <w:sz w:val="24"/>
          <w:szCs w:val="24"/>
        </w:rPr>
      </w:pPr>
      <w:r w:rsidRPr="00207F39">
        <w:rPr>
          <w:sz w:val="24"/>
          <w:szCs w:val="24"/>
        </w:rPr>
        <w:t xml:space="preserve">Yukarıdaki yöntemle hesaplayıp </w:t>
      </w:r>
      <w:proofErr w:type="spellStart"/>
      <w:r w:rsidRPr="00207F39">
        <w:rPr>
          <w:sz w:val="24"/>
          <w:szCs w:val="24"/>
        </w:rPr>
        <w:t>OBP’mizi</w:t>
      </w:r>
      <w:proofErr w:type="spellEnd"/>
      <w:r w:rsidRPr="00207F39">
        <w:rPr>
          <w:sz w:val="24"/>
          <w:szCs w:val="24"/>
        </w:rPr>
        <w:t xml:space="preserve"> bulduktan sonra onu 0,12 ile çarpacağız.</w:t>
      </w:r>
    </w:p>
    <w:p w:rsidR="00207F39" w:rsidRPr="00207F39" w:rsidRDefault="00207F39" w:rsidP="00207F39">
      <w:pPr>
        <w:spacing w:line="360" w:lineRule="auto"/>
        <w:ind w:left="565" w:right="1274"/>
        <w:jc w:val="both"/>
        <w:rPr>
          <w:sz w:val="24"/>
          <w:szCs w:val="24"/>
        </w:rPr>
      </w:pPr>
      <w:r w:rsidRPr="00207F39">
        <w:rPr>
          <w:sz w:val="24"/>
          <w:szCs w:val="24"/>
        </w:rPr>
        <w:t>Yukarıdaki örneğimize göre üniversite sınavından aldığımız puan üzerine eklenecek okul puanını hesaplayalım.</w:t>
      </w:r>
    </w:p>
    <w:p w:rsidR="00207F39" w:rsidRPr="00207F39" w:rsidRDefault="00207F39" w:rsidP="00207F39">
      <w:pPr>
        <w:spacing w:line="360" w:lineRule="auto"/>
        <w:ind w:left="565" w:right="1274"/>
        <w:jc w:val="both"/>
        <w:rPr>
          <w:sz w:val="24"/>
          <w:szCs w:val="24"/>
        </w:rPr>
      </w:pPr>
      <w:r w:rsidRPr="00207F39">
        <w:rPr>
          <w:sz w:val="24"/>
          <w:szCs w:val="24"/>
        </w:rPr>
        <w:t xml:space="preserve">412,5x0,12= 49,5 </w:t>
      </w:r>
    </w:p>
    <w:p w:rsidR="00207F39" w:rsidRPr="00207F39" w:rsidRDefault="00207F39" w:rsidP="00207F39">
      <w:pPr>
        <w:spacing w:line="360" w:lineRule="auto"/>
        <w:ind w:left="565" w:right="1274"/>
        <w:jc w:val="both"/>
        <w:rPr>
          <w:sz w:val="24"/>
          <w:szCs w:val="24"/>
        </w:rPr>
      </w:pPr>
      <w:r w:rsidRPr="00207F39">
        <w:rPr>
          <w:sz w:val="24"/>
          <w:szCs w:val="24"/>
        </w:rPr>
        <w:t xml:space="preserve">Örneğimize göre öğrencimizin aldığı üniversite puanının üstüne eklenecek okul puanı 49, 5 </w:t>
      </w:r>
      <w:proofErr w:type="spellStart"/>
      <w:r w:rsidRPr="00207F39">
        <w:rPr>
          <w:sz w:val="24"/>
          <w:szCs w:val="24"/>
        </w:rPr>
        <w:t>dir</w:t>
      </w:r>
      <w:proofErr w:type="spellEnd"/>
      <w:r w:rsidRPr="00207F39">
        <w:rPr>
          <w:sz w:val="24"/>
          <w:szCs w:val="24"/>
        </w:rPr>
        <w:t xml:space="preserve">. </w:t>
      </w:r>
    </w:p>
    <w:p w:rsidR="00207F39" w:rsidRPr="00207F39" w:rsidRDefault="00207F39" w:rsidP="00207F39">
      <w:pPr>
        <w:spacing w:line="360" w:lineRule="auto"/>
        <w:ind w:left="565" w:right="1274"/>
        <w:jc w:val="both"/>
        <w:rPr>
          <w:sz w:val="24"/>
          <w:szCs w:val="24"/>
        </w:rPr>
      </w:pPr>
      <w:r w:rsidRPr="00207F39">
        <w:rPr>
          <w:sz w:val="24"/>
          <w:szCs w:val="24"/>
        </w:rPr>
        <w:lastRenderedPageBreak/>
        <w:t xml:space="preserve">Bir öğrencinin okuldan alacağı puan 30-60 arasında bir puan olacaktır. Okuldan bize gelen puan ne kadar yüksek olursa üniversiteye giriş puanımız o kadar yüksek olacaktır. Ülkedeki bütün 12. sınıflarla aynı anda üniversite sınavına gireceğiniz gerçeğini hatırladığınızda sadece 1 puanın bile sizi ne kadar kişinin önüne geçireceğini tahmin edemezsiniz. Ayrıca üniversite sınavında da karşınıza lise boyunca öğrendiğiniz konular çıkacak. Şimdiden düzenli bir şekilde ders çalışırsanız hem okuldan gelecek puanınız yüksek olur hem de 12. sınıfa geldiğinizde birçok konuyu bildiğinizden çok daha hızlı bir şeklide ilerleyeceksiniz. </w:t>
      </w:r>
    </w:p>
    <w:p w:rsidR="00207F39" w:rsidRPr="00207F39" w:rsidRDefault="00207F39" w:rsidP="00207F39">
      <w:pPr>
        <w:spacing w:line="360" w:lineRule="auto"/>
        <w:ind w:left="565" w:right="1274"/>
        <w:jc w:val="both"/>
        <w:rPr>
          <w:b/>
          <w:sz w:val="24"/>
          <w:szCs w:val="24"/>
        </w:rPr>
      </w:pPr>
      <w:r w:rsidRPr="00207F39">
        <w:rPr>
          <w:b/>
          <w:sz w:val="24"/>
          <w:szCs w:val="24"/>
        </w:rPr>
        <w:t>Okul Birincisi Kontenjanı (OBK)</w:t>
      </w:r>
    </w:p>
    <w:p w:rsidR="00207F39" w:rsidRPr="00207F39" w:rsidRDefault="00207F39" w:rsidP="00207F39">
      <w:pPr>
        <w:spacing w:line="360" w:lineRule="auto"/>
        <w:ind w:left="565" w:right="1274"/>
        <w:jc w:val="both"/>
        <w:rPr>
          <w:sz w:val="24"/>
          <w:szCs w:val="24"/>
        </w:rPr>
      </w:pPr>
      <w:r w:rsidRPr="00207F39">
        <w:rPr>
          <w:sz w:val="24"/>
          <w:szCs w:val="24"/>
        </w:rPr>
        <w:t xml:space="preserve">Üniversiteye girişte her bölüm alacağı öğrenciyi belirleyen sayıyı açıklar. Buna o bölümün </w:t>
      </w:r>
      <w:r w:rsidRPr="00207F39">
        <w:rPr>
          <w:b/>
          <w:sz w:val="24"/>
          <w:szCs w:val="24"/>
        </w:rPr>
        <w:t>Genel Kontenjanı</w:t>
      </w:r>
      <w:r w:rsidRPr="00207F39">
        <w:rPr>
          <w:sz w:val="24"/>
          <w:szCs w:val="24"/>
        </w:rPr>
        <w:t xml:space="preserve"> denir. Genel Kontenjanın yanı sıra bir de </w:t>
      </w:r>
      <w:r w:rsidRPr="00207F39">
        <w:rPr>
          <w:b/>
          <w:sz w:val="24"/>
          <w:szCs w:val="24"/>
        </w:rPr>
        <w:t>Okul Birincisi Kontenjanı</w:t>
      </w:r>
      <w:r w:rsidRPr="00207F39">
        <w:rPr>
          <w:sz w:val="24"/>
          <w:szCs w:val="24"/>
        </w:rPr>
        <w:t xml:space="preserve"> dediğimiz ve hak kazananın çok avantajlı olduğu bir kontenjan vardır.</w:t>
      </w:r>
    </w:p>
    <w:p w:rsidR="00207F39" w:rsidRPr="00207F39" w:rsidRDefault="00207F39" w:rsidP="00207F39">
      <w:pPr>
        <w:spacing w:line="360" w:lineRule="auto"/>
        <w:ind w:left="565" w:right="1274"/>
        <w:jc w:val="both"/>
        <w:rPr>
          <w:sz w:val="24"/>
          <w:szCs w:val="24"/>
        </w:rPr>
      </w:pPr>
      <w:r w:rsidRPr="00207F39">
        <w:rPr>
          <w:sz w:val="24"/>
          <w:szCs w:val="24"/>
        </w:rPr>
        <w:t xml:space="preserve">Örneğin Selçuk Üniversitesi mühendislik fakültesi bilgisayar Mühendisliği bölümünün 70 kişilik genel kontenjanı vardır. 2 kişilik ise okul birincisi kontenjanı vardır. </w:t>
      </w:r>
    </w:p>
    <w:p w:rsidR="00207F39" w:rsidRPr="00207F39" w:rsidRDefault="00207F39" w:rsidP="00207F39">
      <w:pPr>
        <w:spacing w:line="360" w:lineRule="auto"/>
        <w:ind w:left="565" w:right="1274"/>
        <w:jc w:val="both"/>
        <w:rPr>
          <w:sz w:val="24"/>
          <w:szCs w:val="24"/>
        </w:rPr>
      </w:pPr>
      <w:r w:rsidRPr="00207F39">
        <w:rPr>
          <w:sz w:val="24"/>
          <w:szCs w:val="24"/>
        </w:rPr>
        <w:t xml:space="preserve">Biz biliriz ki bir okulun mezun sayısı 10 da olsa 100 de olsa o okuldan her sene biri not </w:t>
      </w:r>
    </w:p>
    <w:p w:rsidR="00207F39" w:rsidRPr="00207F39" w:rsidRDefault="00207F39" w:rsidP="00207F39">
      <w:pPr>
        <w:spacing w:line="360" w:lineRule="auto"/>
        <w:ind w:left="565" w:right="1274"/>
        <w:jc w:val="both"/>
        <w:rPr>
          <w:sz w:val="24"/>
          <w:szCs w:val="24"/>
        </w:rPr>
      </w:pPr>
      <w:r w:rsidRPr="00207F39">
        <w:rPr>
          <w:sz w:val="24"/>
          <w:szCs w:val="24"/>
        </w:rPr>
        <w:t xml:space="preserve">Ortalaması en yüksek olan kişi olduğundan okul birincisi olarak mezun olur. İşte o kişi üniversite tercihi yaptığında diğerlerinden çok daha fazla avantajlıdır. </w:t>
      </w:r>
    </w:p>
    <w:p w:rsidR="00207F39" w:rsidRPr="00207F39" w:rsidRDefault="00207F39" w:rsidP="00207F39">
      <w:pPr>
        <w:spacing w:line="360" w:lineRule="auto"/>
        <w:ind w:left="565" w:right="1274"/>
        <w:jc w:val="both"/>
        <w:rPr>
          <w:b/>
          <w:sz w:val="24"/>
          <w:szCs w:val="24"/>
        </w:rPr>
      </w:pPr>
      <w:r w:rsidRPr="00207F39">
        <w:rPr>
          <w:b/>
          <w:sz w:val="24"/>
          <w:szCs w:val="24"/>
        </w:rPr>
        <w:t>Neden mi daha fazla avantajlıdır?</w:t>
      </w:r>
    </w:p>
    <w:p w:rsidR="00207F39" w:rsidRPr="00207F39" w:rsidRDefault="00207F39" w:rsidP="00207F39">
      <w:pPr>
        <w:pStyle w:val="ListeParagraf"/>
        <w:numPr>
          <w:ilvl w:val="0"/>
          <w:numId w:val="2"/>
        </w:numPr>
        <w:spacing w:after="200" w:line="360" w:lineRule="auto"/>
        <w:ind w:left="1285" w:right="1274"/>
        <w:jc w:val="both"/>
        <w:rPr>
          <w:sz w:val="24"/>
          <w:szCs w:val="24"/>
        </w:rPr>
      </w:pPr>
      <w:r w:rsidRPr="00207F39">
        <w:rPr>
          <w:sz w:val="24"/>
          <w:szCs w:val="24"/>
        </w:rPr>
        <w:t xml:space="preserve">Bu öğrencinin tercihlerine bakılırken hem genel kontenjandan bakılır hem okul birincisi kontenjanından. </w:t>
      </w:r>
    </w:p>
    <w:p w:rsidR="00207F39" w:rsidRPr="00207F39" w:rsidRDefault="00207F39" w:rsidP="00207F39">
      <w:pPr>
        <w:pStyle w:val="ListeParagraf"/>
        <w:numPr>
          <w:ilvl w:val="0"/>
          <w:numId w:val="2"/>
        </w:numPr>
        <w:spacing w:after="200" w:line="360" w:lineRule="auto"/>
        <w:ind w:left="1285" w:right="1274"/>
        <w:jc w:val="both"/>
        <w:rPr>
          <w:sz w:val="24"/>
          <w:szCs w:val="24"/>
        </w:rPr>
      </w:pPr>
      <w:r w:rsidRPr="00207F39">
        <w:rPr>
          <w:sz w:val="24"/>
          <w:szCs w:val="24"/>
        </w:rPr>
        <w:t xml:space="preserve">Okul birincisi kontenjanları genel kontenjana göre çok küçük bir rakam gibi görünebilir. Ancak düşünsenize ülkedeki üniversite sınavına giden tüm kişiler arasında da değil de sadece okul birincileri arasında değerlendirilirsiniz. </w:t>
      </w:r>
    </w:p>
    <w:p w:rsidR="00207F39" w:rsidRPr="00207F39" w:rsidRDefault="00207F39" w:rsidP="00207F39">
      <w:pPr>
        <w:spacing w:line="360" w:lineRule="auto"/>
        <w:ind w:left="565" w:right="1274"/>
        <w:jc w:val="both"/>
        <w:rPr>
          <w:sz w:val="24"/>
          <w:szCs w:val="24"/>
        </w:rPr>
      </w:pPr>
      <w:r w:rsidRPr="00207F39">
        <w:rPr>
          <w:sz w:val="24"/>
          <w:szCs w:val="24"/>
        </w:rPr>
        <w:t>Bulunduğunuz okul mevcut sayısının azlığı dolayısıyla okul birincisi olabilmek için oldukça avantajlı. Düşünün bir yüzlerce mezun veren okullardan da bizim gibi sadece onlarca mezun veren okullarda da bir okul birincisi olacak. Kaç kişilik okuldan mezun olduğunuzun bir farkı yok. Okul birincisi okul birincisidir.</w:t>
      </w:r>
    </w:p>
    <w:p w:rsidR="00207F39" w:rsidRPr="00207F39" w:rsidRDefault="00207F39" w:rsidP="00207F39">
      <w:pPr>
        <w:spacing w:line="360" w:lineRule="auto"/>
        <w:ind w:left="565" w:right="1274"/>
        <w:jc w:val="both"/>
        <w:rPr>
          <w:sz w:val="24"/>
          <w:szCs w:val="24"/>
        </w:rPr>
      </w:pPr>
      <w:r w:rsidRPr="00207F39">
        <w:rPr>
          <w:sz w:val="24"/>
          <w:szCs w:val="24"/>
        </w:rPr>
        <w:t>Bunu hemen bir örnek ile somutlaştıralım ve aradaki farkı gözler önüne serelim.</w:t>
      </w:r>
    </w:p>
    <w:p w:rsidR="00207F39" w:rsidRPr="00207F39" w:rsidRDefault="00207F39" w:rsidP="00207F39">
      <w:pPr>
        <w:spacing w:line="360" w:lineRule="auto"/>
        <w:ind w:left="565" w:right="1274"/>
        <w:jc w:val="both"/>
        <w:rPr>
          <w:sz w:val="24"/>
          <w:szCs w:val="24"/>
        </w:rPr>
      </w:pPr>
      <w:r w:rsidRPr="00207F39">
        <w:rPr>
          <w:sz w:val="24"/>
          <w:szCs w:val="24"/>
        </w:rPr>
        <w:t xml:space="preserve">2015 yılında Selçuk Üniversitesi Mühendislik Fakültesine Genel Kontenjandan yerleşen son kişi </w:t>
      </w:r>
      <w:r w:rsidRPr="00207F39">
        <w:rPr>
          <w:b/>
          <w:sz w:val="24"/>
          <w:szCs w:val="24"/>
        </w:rPr>
        <w:t>304</w:t>
      </w:r>
      <w:r w:rsidRPr="00207F39">
        <w:rPr>
          <w:sz w:val="24"/>
          <w:szCs w:val="24"/>
        </w:rPr>
        <w:t xml:space="preserve"> puan ile yerleşirken Okul Birincisi Kontenjanından yerleşen kişi ise </w:t>
      </w:r>
      <w:r w:rsidRPr="00207F39">
        <w:rPr>
          <w:b/>
          <w:sz w:val="24"/>
          <w:szCs w:val="24"/>
        </w:rPr>
        <w:t>252</w:t>
      </w:r>
      <w:r w:rsidRPr="00207F39">
        <w:rPr>
          <w:sz w:val="24"/>
          <w:szCs w:val="24"/>
        </w:rPr>
        <w:t xml:space="preserve"> puan ile yerleşmiştir. Arada tam </w:t>
      </w:r>
      <w:r w:rsidRPr="00207F39">
        <w:rPr>
          <w:b/>
          <w:sz w:val="24"/>
          <w:szCs w:val="24"/>
        </w:rPr>
        <w:t>52</w:t>
      </w:r>
      <w:r w:rsidRPr="00207F39">
        <w:rPr>
          <w:sz w:val="24"/>
          <w:szCs w:val="24"/>
        </w:rPr>
        <w:t xml:space="preserve"> puan fark vardır. </w:t>
      </w:r>
    </w:p>
    <w:p w:rsidR="00207F39" w:rsidRPr="00207F39" w:rsidRDefault="00207F39" w:rsidP="00207F39">
      <w:pPr>
        <w:spacing w:line="360" w:lineRule="auto"/>
        <w:ind w:left="565" w:right="1274"/>
        <w:jc w:val="both"/>
        <w:rPr>
          <w:b/>
          <w:i/>
          <w:sz w:val="24"/>
          <w:szCs w:val="24"/>
          <w:u w:val="single"/>
        </w:rPr>
      </w:pPr>
      <w:r w:rsidRPr="00207F39">
        <w:rPr>
          <w:b/>
          <w:i/>
          <w:sz w:val="24"/>
          <w:szCs w:val="24"/>
          <w:u w:val="single"/>
        </w:rPr>
        <w:t xml:space="preserve">Not: Okul Birincisi Kontenjanından yalnızca mezun olduğumuz sene yararlanabiliriz. </w:t>
      </w:r>
    </w:p>
    <w:p w:rsidR="00207F39" w:rsidRPr="00207F39" w:rsidRDefault="00207F39" w:rsidP="00207F39">
      <w:pPr>
        <w:spacing w:line="360" w:lineRule="auto"/>
        <w:ind w:left="565" w:right="1274"/>
        <w:jc w:val="both"/>
        <w:rPr>
          <w:b/>
          <w:i/>
          <w:sz w:val="24"/>
          <w:szCs w:val="24"/>
          <w:u w:val="single"/>
        </w:rPr>
      </w:pPr>
    </w:p>
    <w:p w:rsidR="00207F39" w:rsidRPr="00207F39" w:rsidRDefault="00207F39" w:rsidP="00207F39">
      <w:pPr>
        <w:spacing w:line="360" w:lineRule="auto"/>
        <w:ind w:left="565" w:right="1274"/>
        <w:jc w:val="both"/>
        <w:rPr>
          <w:sz w:val="24"/>
          <w:szCs w:val="24"/>
        </w:rPr>
      </w:pPr>
      <w:r w:rsidRPr="00207F39">
        <w:rPr>
          <w:b/>
          <w:i/>
          <w:sz w:val="24"/>
          <w:szCs w:val="24"/>
          <w:u w:val="single"/>
        </w:rPr>
        <w:lastRenderedPageBreak/>
        <w:t xml:space="preserve">Son Söz: </w:t>
      </w:r>
      <w:r w:rsidRPr="00207F39">
        <w:rPr>
          <w:sz w:val="24"/>
          <w:szCs w:val="24"/>
        </w:rPr>
        <w:t xml:space="preserve">İnsan hayatında tüm başarılar bir süreç sonucunda ortaya çıkmıştır. Tesadüf diye bir mevzu yoktur. Günümüzde öğrencilik evresi de başarımızı belirleyen en önemli zaman dilimlerinden. Öğrencilik hayatını çabalayarak geçiren kişi hayattan çok daha güzel bir gelecek isteyen kişidir. Şu an kalpleriniz ve zihinleriniz en verimli zamanlarını yaşıyor. Zihninizi ve kalbinizi güzel olanlarla donatmak için doğru zamandasınız. Bunun için bol bol okuyup araştırmanız ve sorular sormanız gerekiyor. Araştıran ve sorular soran birey fırsatların farkında olan bireydir. Umarım bu </w:t>
      </w:r>
      <w:proofErr w:type="gramStart"/>
      <w:r w:rsidRPr="00207F39">
        <w:rPr>
          <w:sz w:val="24"/>
          <w:szCs w:val="24"/>
        </w:rPr>
        <w:t>kağıt</w:t>
      </w:r>
      <w:proofErr w:type="gramEnd"/>
      <w:r w:rsidRPr="00207F39">
        <w:rPr>
          <w:sz w:val="24"/>
          <w:szCs w:val="24"/>
        </w:rPr>
        <w:t xml:space="preserve"> üzerindeki fırsatlarında farkına varacak kadar seviyorsunuzdur kendinizi. Yıllar sonra pişman olmak istemiyorsan elinden geleni yap.</w:t>
      </w:r>
    </w:p>
    <w:p w:rsidR="00207F39" w:rsidRPr="00207F39" w:rsidRDefault="00207F39" w:rsidP="00207F39">
      <w:pPr>
        <w:spacing w:line="360" w:lineRule="auto"/>
        <w:ind w:right="1274"/>
        <w:rPr>
          <w:sz w:val="24"/>
          <w:szCs w:val="24"/>
        </w:rPr>
      </w:pPr>
    </w:p>
    <w:p w:rsidR="00A3253C" w:rsidRPr="00207F39" w:rsidRDefault="00A3253C" w:rsidP="00207F39">
      <w:pPr>
        <w:spacing w:line="360" w:lineRule="auto"/>
        <w:ind w:left="851" w:right="1274"/>
        <w:rPr>
          <w:sz w:val="24"/>
          <w:szCs w:val="24"/>
        </w:rPr>
      </w:pPr>
    </w:p>
    <w:sectPr w:rsidR="00A3253C" w:rsidRPr="00207F39" w:rsidSect="00635668">
      <w:headerReference w:type="even" r:id="rId10"/>
      <w:headerReference w:type="default" r:id="rId11"/>
      <w:footerReference w:type="even" r:id="rId12"/>
      <w:footerReference w:type="default" r:id="rId13"/>
      <w:headerReference w:type="first" r:id="rId14"/>
      <w:footerReference w:type="first" r:id="rId15"/>
      <w:pgSz w:w="11906" w:h="16838"/>
      <w:pgMar w:top="1417" w:right="0" w:bottom="1417" w:left="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B4" w:rsidRDefault="006B66B4" w:rsidP="00674FD5">
      <w:r>
        <w:separator/>
      </w:r>
    </w:p>
  </w:endnote>
  <w:endnote w:type="continuationSeparator" w:id="0">
    <w:p w:rsidR="006B66B4" w:rsidRDefault="006B66B4" w:rsidP="00674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9" w:rsidRDefault="00207F3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9B" w:rsidRDefault="0004359B" w:rsidP="00635668">
    <w:pPr>
      <w:pStyle w:val="Altbilgi"/>
      <w:shd w:val="clear" w:color="auto" w:fill="BFBFBF" w:themeFill="background1" w:themeFillShade="BF"/>
      <w:ind w:left="426" w:hanging="426"/>
    </w:pPr>
    <w:r>
      <w:tab/>
      <w:t>Geyve Kız Anadolu İmam Hatip Lisesi</w:t>
    </w:r>
  </w:p>
  <w:p w:rsidR="0004359B" w:rsidRDefault="0004359B" w:rsidP="00635668">
    <w:pPr>
      <w:pStyle w:val="Altbilgi"/>
      <w:shd w:val="clear" w:color="auto" w:fill="BFBFBF" w:themeFill="background1" w:themeFillShade="BF"/>
      <w:ind w:left="426" w:hanging="426"/>
    </w:pPr>
    <w:r>
      <w:tab/>
    </w:r>
    <w:hyperlink r:id="rId1" w:history="1">
      <w:r w:rsidRPr="00C842C4">
        <w:rPr>
          <w:rStyle w:val="Kpr"/>
        </w:rPr>
        <w:t>www.geyvekizihl.meb.k12.tr</w:t>
      </w:r>
    </w:hyperlink>
  </w:p>
  <w:p w:rsidR="0004359B" w:rsidRDefault="0004359B" w:rsidP="00635668">
    <w:pPr>
      <w:pStyle w:val="Altbilgi"/>
      <w:shd w:val="clear" w:color="auto" w:fill="BFBFBF" w:themeFill="background1" w:themeFillShade="BF"/>
      <w:ind w:left="426" w:hanging="426"/>
    </w:pPr>
    <w:r>
      <w:tab/>
      <w:t>0264 517 20 55</w:t>
    </w:r>
  </w:p>
  <w:p w:rsidR="0004359B" w:rsidRDefault="006B66B4" w:rsidP="00635668">
    <w:pPr>
      <w:shd w:val="clear" w:color="auto" w:fill="BFBFBF" w:themeFill="background1" w:themeFillShade="BF"/>
      <w:ind w:left="426" w:hanging="426"/>
      <w:jc w:val="center"/>
    </w:pPr>
    <w:sdt>
      <w:sdtPr>
        <w:id w:val="250395305"/>
        <w:docPartObj>
          <w:docPartGallery w:val="Page Numbers (Top of Page)"/>
          <w:docPartUnique/>
        </w:docPartObj>
      </w:sdtPr>
      <w:sdtEndPr/>
      <w:sdtContent>
        <w:r w:rsidR="0004359B">
          <w:t xml:space="preserve">Sayfa </w:t>
        </w:r>
        <w:r>
          <w:fldChar w:fldCharType="begin"/>
        </w:r>
        <w:r>
          <w:instrText xml:space="preserve"> PAGE </w:instrText>
        </w:r>
        <w:r>
          <w:fldChar w:fldCharType="separate"/>
        </w:r>
        <w:r w:rsidR="00207F39">
          <w:rPr>
            <w:noProof/>
          </w:rPr>
          <w:t>1</w:t>
        </w:r>
        <w:r>
          <w:rPr>
            <w:noProof/>
          </w:rPr>
          <w:fldChar w:fldCharType="end"/>
        </w:r>
        <w:r w:rsidR="0004359B">
          <w:t xml:space="preserve"> / </w:t>
        </w:r>
        <w:r>
          <w:fldChar w:fldCharType="begin"/>
        </w:r>
        <w:r>
          <w:instrText xml:space="preserve"> NUMPAGES  </w:instrText>
        </w:r>
        <w:r>
          <w:fldChar w:fldCharType="separate"/>
        </w:r>
        <w:r w:rsidR="00207F39">
          <w:rPr>
            <w:noProof/>
          </w:rPr>
          <w:t>3</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9" w:rsidRDefault="00207F3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B4" w:rsidRDefault="006B66B4" w:rsidP="00674FD5">
      <w:r>
        <w:separator/>
      </w:r>
    </w:p>
  </w:footnote>
  <w:footnote w:type="continuationSeparator" w:id="0">
    <w:p w:rsidR="006B66B4" w:rsidRDefault="006B66B4" w:rsidP="00674F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9" w:rsidRDefault="00207F3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59B" w:rsidRDefault="00BA586C" w:rsidP="006623A1">
    <w:pPr>
      <w:pStyle w:val="stbilgi"/>
      <w:shd w:val="clear" w:color="auto" w:fill="0070C0"/>
      <w:rPr>
        <w:b/>
        <w:sz w:val="40"/>
      </w:rPr>
    </w:pPr>
    <w:r>
      <w:rPr>
        <w:noProof/>
        <w:sz w:val="40"/>
      </w:rPr>
      <w:drawing>
        <wp:anchor distT="0" distB="0" distL="114300" distR="114300" simplePos="0" relativeHeight="251659264" behindDoc="0" locked="0" layoutInCell="1" allowOverlap="1">
          <wp:simplePos x="0" y="0"/>
          <wp:positionH relativeFrom="column">
            <wp:posOffset>6481445</wp:posOffset>
          </wp:positionH>
          <wp:positionV relativeFrom="paragraph">
            <wp:posOffset>0</wp:posOffset>
          </wp:positionV>
          <wp:extent cx="853440" cy="1210945"/>
          <wp:effectExtent l="0" t="0" r="0" b="0"/>
          <wp:wrapSquare wrapText="bothSides"/>
          <wp:docPr id="9" name="Resim 5" descr="C:\Users\Rahmi Kılıç\AppData\Local\Microsoft\Windows\INetCache\Content.Word\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mi Kılıç\AppData\Local\Microsoft\Windows\INetCache\Content.Word\LOGO22.png"/>
                  <pic:cNvPicPr>
                    <a:picLocks noChangeAspect="1" noChangeArrowheads="1"/>
                  </pic:cNvPicPr>
                </pic:nvPicPr>
                <pic:blipFill>
                  <a:blip r:embed="rId1"/>
                  <a:stretch>
                    <a:fillRect/>
                  </a:stretch>
                </pic:blipFill>
                <pic:spPr bwMode="auto">
                  <a:xfrm>
                    <a:off x="0" y="0"/>
                    <a:ext cx="853440" cy="1210945"/>
                  </a:xfrm>
                  <a:prstGeom prst="rect">
                    <a:avLst/>
                  </a:prstGeom>
                  <a:noFill/>
                  <a:ln w="9525">
                    <a:noFill/>
                    <a:miter lim="800000"/>
                    <a:headEnd/>
                    <a:tailEnd/>
                  </a:ln>
                </pic:spPr>
              </pic:pic>
            </a:graphicData>
          </a:graphic>
        </wp:anchor>
      </w:drawing>
    </w:r>
    <w:r>
      <w:rPr>
        <w:noProof/>
        <w:sz w:val="40"/>
      </w:rPr>
      <w:drawing>
        <wp:anchor distT="0" distB="0" distL="114300" distR="114300" simplePos="0" relativeHeight="251658240" behindDoc="0" locked="0" layoutInCell="1" allowOverlap="1">
          <wp:simplePos x="0" y="0"/>
          <wp:positionH relativeFrom="column">
            <wp:posOffset>198755</wp:posOffset>
          </wp:positionH>
          <wp:positionV relativeFrom="paragraph">
            <wp:posOffset>0</wp:posOffset>
          </wp:positionV>
          <wp:extent cx="853440" cy="1210945"/>
          <wp:effectExtent l="0" t="0" r="0" b="0"/>
          <wp:wrapSquare wrapText="bothSides"/>
          <wp:docPr id="8" name="Resim 5" descr="C:\Users\Rahmi Kılıç\AppData\Local\Microsoft\Windows\INetCache\Content.Word\LOGO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hmi Kılıç\AppData\Local\Microsoft\Windows\INetCache\Content.Word\LOGO22.png"/>
                  <pic:cNvPicPr>
                    <a:picLocks noChangeAspect="1" noChangeArrowheads="1"/>
                  </pic:cNvPicPr>
                </pic:nvPicPr>
                <pic:blipFill>
                  <a:blip r:embed="rId1"/>
                  <a:stretch>
                    <a:fillRect/>
                  </a:stretch>
                </pic:blipFill>
                <pic:spPr bwMode="auto">
                  <a:xfrm>
                    <a:off x="0" y="0"/>
                    <a:ext cx="853440" cy="1210945"/>
                  </a:xfrm>
                  <a:prstGeom prst="rect">
                    <a:avLst/>
                  </a:prstGeom>
                  <a:noFill/>
                  <a:ln w="9525">
                    <a:noFill/>
                    <a:miter lim="800000"/>
                    <a:headEnd/>
                    <a:tailEnd/>
                  </a:ln>
                </pic:spPr>
              </pic:pic>
            </a:graphicData>
          </a:graphic>
        </wp:anchor>
      </w:drawing>
    </w:r>
    <w:r w:rsidR="0004359B">
      <w:rPr>
        <w:b/>
        <w:sz w:val="40"/>
      </w:rPr>
      <w:t xml:space="preserve">         </w:t>
    </w:r>
  </w:p>
  <w:p w:rsidR="0004359B" w:rsidRDefault="0004359B" w:rsidP="006623A1">
    <w:pPr>
      <w:pStyle w:val="stbilgi"/>
      <w:shd w:val="clear" w:color="auto" w:fill="0070C0"/>
      <w:jc w:val="center"/>
      <w:rPr>
        <w:b/>
        <w:sz w:val="40"/>
      </w:rPr>
    </w:pPr>
    <w:r w:rsidRPr="005E6DA4">
      <w:rPr>
        <w:b/>
        <w:sz w:val="40"/>
      </w:rPr>
      <w:t>GEYVE KIZ ANADOLU İMAM HATİP LİSESİ</w:t>
    </w:r>
  </w:p>
  <w:p w:rsidR="0004359B" w:rsidRDefault="0004359B" w:rsidP="006623A1">
    <w:pPr>
      <w:pStyle w:val="stbilgi"/>
      <w:shd w:val="clear" w:color="auto" w:fill="0070C0"/>
      <w:rPr>
        <w:b/>
        <w:sz w:val="40"/>
      </w:rPr>
    </w:pPr>
  </w:p>
  <w:p w:rsidR="0004359B" w:rsidRPr="005E6DA4" w:rsidRDefault="00207F39" w:rsidP="006623A1">
    <w:pPr>
      <w:pStyle w:val="stbilgi"/>
      <w:shd w:val="clear" w:color="auto" w:fill="0070C0"/>
      <w:jc w:val="center"/>
      <w:rPr>
        <w:b/>
        <w:sz w:val="40"/>
      </w:rPr>
    </w:pPr>
    <w:r>
      <w:rPr>
        <w:b/>
        <w:sz w:val="32"/>
        <w:szCs w:val="32"/>
      </w:rPr>
      <w:t>OBP-OBK</w:t>
    </w:r>
    <w:r w:rsidR="0004359B">
      <w:rPr>
        <w:b/>
        <w:sz w:val="40"/>
      </w:rPr>
      <w:t xml:space="preserve">    </w:t>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7F39" w:rsidRDefault="00207F3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806F0E"/>
    <w:multiLevelType w:val="hybridMultilevel"/>
    <w:tmpl w:val="43DE29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F8C73F1"/>
    <w:multiLevelType w:val="hybridMultilevel"/>
    <w:tmpl w:val="548E6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C2BE4"/>
    <w:rsid w:val="0004359B"/>
    <w:rsid w:val="001259AA"/>
    <w:rsid w:val="001C2BE4"/>
    <w:rsid w:val="00207F39"/>
    <w:rsid w:val="00411B4C"/>
    <w:rsid w:val="00464479"/>
    <w:rsid w:val="004851D4"/>
    <w:rsid w:val="00507E42"/>
    <w:rsid w:val="005E6DA4"/>
    <w:rsid w:val="00635668"/>
    <w:rsid w:val="006623A1"/>
    <w:rsid w:val="00674FD5"/>
    <w:rsid w:val="006B66B4"/>
    <w:rsid w:val="00731315"/>
    <w:rsid w:val="008E4F95"/>
    <w:rsid w:val="00911CC7"/>
    <w:rsid w:val="00A1584C"/>
    <w:rsid w:val="00A3253C"/>
    <w:rsid w:val="00A32A9A"/>
    <w:rsid w:val="00BA586C"/>
    <w:rsid w:val="00BD1B1A"/>
    <w:rsid w:val="00DF13C4"/>
    <w:rsid w:val="00ED36AB"/>
    <w:rsid w:val="00F47337"/>
    <w:rsid w:val="00FF6E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68"/>
    <w:pPr>
      <w:jc w:val="left"/>
    </w:pPr>
    <w:rPr>
      <w:rFonts w:ascii="Times New Roman" w:eastAsia="Times New Roman" w:hAnsi="Times New Roman" w:cs="Times New Roman"/>
      <w:color w:val="000000"/>
      <w:kern w:val="28"/>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74FD5"/>
    <w:pPr>
      <w:tabs>
        <w:tab w:val="center" w:pos="4536"/>
        <w:tab w:val="right" w:pos="9072"/>
      </w:tabs>
    </w:pPr>
  </w:style>
  <w:style w:type="character" w:customStyle="1" w:styleId="stbilgiChar">
    <w:name w:val="Üstbilgi Char"/>
    <w:basedOn w:val="VarsaylanParagrafYazTipi"/>
    <w:link w:val="stbilgi"/>
    <w:uiPriority w:val="99"/>
    <w:rsid w:val="00674FD5"/>
  </w:style>
  <w:style w:type="paragraph" w:styleId="Altbilgi">
    <w:name w:val="footer"/>
    <w:basedOn w:val="Normal"/>
    <w:link w:val="AltbilgiChar"/>
    <w:uiPriority w:val="99"/>
    <w:unhideWhenUsed/>
    <w:rsid w:val="00674FD5"/>
    <w:pPr>
      <w:tabs>
        <w:tab w:val="center" w:pos="4536"/>
        <w:tab w:val="right" w:pos="9072"/>
      </w:tabs>
    </w:pPr>
  </w:style>
  <w:style w:type="character" w:customStyle="1" w:styleId="AltbilgiChar">
    <w:name w:val="Altbilgi Char"/>
    <w:basedOn w:val="VarsaylanParagrafYazTipi"/>
    <w:link w:val="Altbilgi"/>
    <w:uiPriority w:val="99"/>
    <w:rsid w:val="00674FD5"/>
  </w:style>
  <w:style w:type="paragraph" w:styleId="BalonMetni">
    <w:name w:val="Balloon Text"/>
    <w:basedOn w:val="Normal"/>
    <w:link w:val="BalonMetniChar"/>
    <w:uiPriority w:val="99"/>
    <w:semiHidden/>
    <w:unhideWhenUsed/>
    <w:rsid w:val="00674FD5"/>
    <w:rPr>
      <w:rFonts w:ascii="Tahoma" w:hAnsi="Tahoma" w:cs="Tahoma"/>
      <w:sz w:val="16"/>
      <w:szCs w:val="16"/>
    </w:rPr>
  </w:style>
  <w:style w:type="character" w:customStyle="1" w:styleId="BalonMetniChar">
    <w:name w:val="Balon Metni Char"/>
    <w:basedOn w:val="VarsaylanParagrafYazTipi"/>
    <w:link w:val="BalonMetni"/>
    <w:uiPriority w:val="99"/>
    <w:semiHidden/>
    <w:rsid w:val="00674FD5"/>
    <w:rPr>
      <w:rFonts w:ascii="Tahoma" w:hAnsi="Tahoma" w:cs="Tahoma"/>
      <w:sz w:val="16"/>
      <w:szCs w:val="16"/>
    </w:rPr>
  </w:style>
  <w:style w:type="character" w:styleId="Kpr">
    <w:name w:val="Hyperlink"/>
    <w:basedOn w:val="VarsaylanParagrafYazTipi"/>
    <w:uiPriority w:val="99"/>
    <w:unhideWhenUsed/>
    <w:rsid w:val="00635668"/>
    <w:rPr>
      <w:color w:val="0000FF" w:themeColor="hyperlink"/>
      <w:u w:val="single"/>
    </w:rPr>
  </w:style>
  <w:style w:type="table" w:styleId="TabloKlavuzu">
    <w:name w:val="Table Grid"/>
    <w:basedOn w:val="NormalTablo"/>
    <w:uiPriority w:val="59"/>
    <w:rsid w:val="00FF6EB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eParagraf">
    <w:name w:val="List Paragraph"/>
    <w:basedOn w:val="Normal"/>
    <w:uiPriority w:val="34"/>
    <w:qFormat/>
    <w:rsid w:val="000435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70078">
      <w:bodyDiv w:val="1"/>
      <w:marLeft w:val="0"/>
      <w:marRight w:val="0"/>
      <w:marTop w:val="0"/>
      <w:marBottom w:val="0"/>
      <w:divBdr>
        <w:top w:val="none" w:sz="0" w:space="0" w:color="auto"/>
        <w:left w:val="none" w:sz="0" w:space="0" w:color="auto"/>
        <w:bottom w:val="none" w:sz="0" w:space="0" w:color="auto"/>
        <w:right w:val="none" w:sz="0" w:space="0" w:color="auto"/>
      </w:divBdr>
    </w:div>
    <w:div w:id="612982902">
      <w:bodyDiv w:val="1"/>
      <w:marLeft w:val="0"/>
      <w:marRight w:val="0"/>
      <w:marTop w:val="0"/>
      <w:marBottom w:val="0"/>
      <w:divBdr>
        <w:top w:val="none" w:sz="0" w:space="0" w:color="auto"/>
        <w:left w:val="none" w:sz="0" w:space="0" w:color="auto"/>
        <w:bottom w:val="none" w:sz="0" w:space="0" w:color="auto"/>
        <w:right w:val="none" w:sz="0" w:space="0" w:color="auto"/>
      </w:divBdr>
    </w:div>
    <w:div w:id="1079712644">
      <w:bodyDiv w:val="1"/>
      <w:marLeft w:val="0"/>
      <w:marRight w:val="0"/>
      <w:marTop w:val="0"/>
      <w:marBottom w:val="0"/>
      <w:divBdr>
        <w:top w:val="none" w:sz="0" w:space="0" w:color="auto"/>
        <w:left w:val="none" w:sz="0" w:space="0" w:color="auto"/>
        <w:bottom w:val="none" w:sz="0" w:space="0" w:color="auto"/>
        <w:right w:val="none" w:sz="0" w:space="0" w:color="auto"/>
      </w:divBdr>
    </w:div>
    <w:div w:id="1369527680">
      <w:bodyDiv w:val="1"/>
      <w:marLeft w:val="0"/>
      <w:marRight w:val="0"/>
      <w:marTop w:val="0"/>
      <w:marBottom w:val="0"/>
      <w:divBdr>
        <w:top w:val="none" w:sz="0" w:space="0" w:color="auto"/>
        <w:left w:val="none" w:sz="0" w:space="0" w:color="auto"/>
        <w:bottom w:val="none" w:sz="0" w:space="0" w:color="auto"/>
        <w:right w:val="none" w:sz="0" w:space="0" w:color="auto"/>
      </w:divBdr>
    </w:div>
    <w:div w:id="1411580587">
      <w:bodyDiv w:val="1"/>
      <w:marLeft w:val="0"/>
      <w:marRight w:val="0"/>
      <w:marTop w:val="0"/>
      <w:marBottom w:val="0"/>
      <w:divBdr>
        <w:top w:val="none" w:sz="0" w:space="0" w:color="auto"/>
        <w:left w:val="none" w:sz="0" w:space="0" w:color="auto"/>
        <w:bottom w:val="none" w:sz="0" w:space="0" w:color="auto"/>
        <w:right w:val="none" w:sz="0" w:space="0" w:color="auto"/>
      </w:divBdr>
    </w:div>
    <w:div w:id="1548833182">
      <w:bodyDiv w:val="1"/>
      <w:marLeft w:val="0"/>
      <w:marRight w:val="0"/>
      <w:marTop w:val="0"/>
      <w:marBottom w:val="0"/>
      <w:divBdr>
        <w:top w:val="none" w:sz="0" w:space="0" w:color="auto"/>
        <w:left w:val="none" w:sz="0" w:space="0" w:color="auto"/>
        <w:bottom w:val="none" w:sz="0" w:space="0" w:color="auto"/>
        <w:right w:val="none" w:sz="0" w:space="0" w:color="auto"/>
      </w:divBdr>
    </w:div>
    <w:div w:id="1579359546">
      <w:bodyDiv w:val="1"/>
      <w:marLeft w:val="0"/>
      <w:marRight w:val="0"/>
      <w:marTop w:val="0"/>
      <w:marBottom w:val="0"/>
      <w:divBdr>
        <w:top w:val="none" w:sz="0" w:space="0" w:color="auto"/>
        <w:left w:val="none" w:sz="0" w:space="0" w:color="auto"/>
        <w:bottom w:val="none" w:sz="0" w:space="0" w:color="auto"/>
        <w:right w:val="none" w:sz="0" w:space="0" w:color="auto"/>
      </w:divBdr>
    </w:div>
    <w:div w:id="1586038867">
      <w:bodyDiv w:val="1"/>
      <w:marLeft w:val="0"/>
      <w:marRight w:val="0"/>
      <w:marTop w:val="0"/>
      <w:marBottom w:val="0"/>
      <w:divBdr>
        <w:top w:val="none" w:sz="0" w:space="0" w:color="auto"/>
        <w:left w:val="none" w:sz="0" w:space="0" w:color="auto"/>
        <w:bottom w:val="none" w:sz="0" w:space="0" w:color="auto"/>
        <w:right w:val="none" w:sz="0" w:space="0" w:color="auto"/>
      </w:divBdr>
    </w:div>
    <w:div w:id="20043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image" Target="media/image1.jpeg"/><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geyvekizihl.meb.k12.t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hmi%20K&#305;l&#305;&#231;\Desktop\Evraklar\Lgs%20Sunum.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375B5-DE28-485F-B669-F15BC5DFF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Lgs Sunum</Template>
  <TotalTime>7</TotalTime>
  <Pages>3</Pages>
  <Words>724</Words>
  <Characters>4133</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Rahmi Kılıç</dc:creator>
  <cp:lastModifiedBy>Rehber</cp:lastModifiedBy>
  <cp:revision>2</cp:revision>
  <cp:lastPrinted>2019-10-30T12:07:00Z</cp:lastPrinted>
  <dcterms:created xsi:type="dcterms:W3CDTF">2019-10-31T05:50:00Z</dcterms:created>
  <dcterms:modified xsi:type="dcterms:W3CDTF">2020-02-17T07:05:00Z</dcterms:modified>
</cp:coreProperties>
</file>